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07B9" w14:textId="3349D5B7" w:rsidR="00F70441" w:rsidRPr="00E65774" w:rsidRDefault="00F70441" w:rsidP="00F70441">
      <w:pPr>
        <w:jc w:val="both"/>
        <w:rPr>
          <w:b/>
          <w:noProof/>
          <w:sz w:val="36"/>
          <w:szCs w:val="36"/>
          <w:lang w:eastAsia="tr-TR"/>
        </w:rPr>
      </w:pPr>
      <w:r w:rsidRPr="00E65774">
        <w:rPr>
          <w:b/>
          <w:noProof/>
          <w:sz w:val="36"/>
          <w:szCs w:val="36"/>
          <w:lang w:eastAsia="tr-TR"/>
        </w:rPr>
        <w:t xml:space="preserve">                       </w:t>
      </w:r>
      <w:r>
        <w:rPr>
          <w:b/>
          <w:noProof/>
          <w:sz w:val="36"/>
          <w:szCs w:val="36"/>
          <w:lang w:eastAsia="tr-TR"/>
        </w:rPr>
        <w:t xml:space="preserve">             </w:t>
      </w:r>
      <w:r>
        <w:rPr>
          <w:b/>
          <w:noProof/>
          <w:sz w:val="36"/>
          <w:szCs w:val="36"/>
          <w:lang w:eastAsia="tr-TR"/>
        </w:rPr>
        <w:t xml:space="preserve">        </w:t>
      </w: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t>PALAS</w:t>
      </w:r>
      <w:r>
        <w:rPr>
          <w:b/>
          <w:noProof/>
          <w:sz w:val="36"/>
          <w:szCs w:val="36"/>
          <w:lang w:eastAsia="tr-TR"/>
        </w:rPr>
        <w:t xml:space="preserve"> </w:t>
      </w:r>
      <w:r w:rsidRPr="00E65774">
        <w:rPr>
          <w:b/>
          <w:noProof/>
          <w:sz w:val="36"/>
          <w:szCs w:val="36"/>
          <w:lang w:eastAsia="tr-TR"/>
        </w:rPr>
        <w:t xml:space="preserve"> </w:t>
      </w:r>
    </w:p>
    <w:p w14:paraId="3F3C02C6" w14:textId="77777777" w:rsidR="00F70441" w:rsidRPr="00632235" w:rsidRDefault="00F70441" w:rsidP="00F70441">
      <w:pPr>
        <w:jc w:val="both"/>
        <w:rPr>
          <w:b/>
          <w:noProof/>
          <w:sz w:val="36"/>
          <w:szCs w:val="36"/>
          <w:u w:val="single"/>
          <w:lang w:eastAsia="tr-TR"/>
        </w:rPr>
      </w:pPr>
      <w:r w:rsidRPr="00E65774">
        <w:rPr>
          <w:b/>
          <w:noProof/>
          <w:sz w:val="36"/>
          <w:szCs w:val="36"/>
          <w:lang w:eastAsia="tr-TR"/>
        </w:rPr>
        <w:t xml:space="preserve">Somut Olmayan Kültürel Miras (SOKÜM) Ulusal Envanterine Kayıtlı Geleneklerimiz.                                                                                        </w:t>
      </w:r>
    </w:p>
    <w:p w14:paraId="536D5143" w14:textId="5754B0D9" w:rsidR="00A834A4" w:rsidRPr="00A834A4" w:rsidRDefault="00D11676" w:rsidP="00223A6A">
      <w:pPr>
        <w:tabs>
          <w:tab w:val="left" w:pos="5220"/>
        </w:tabs>
        <w:jc w:val="both"/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52D1D0" wp14:editId="33872938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5904865" cy="3371850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3" t="1124" r="22193"/>
                    <a:stretch/>
                  </pic:blipFill>
                  <pic:spPr bwMode="auto">
                    <a:xfrm>
                      <a:off x="0" y="0"/>
                      <a:ext cx="590486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A4">
        <w:rPr>
          <w:sz w:val="28"/>
          <w:szCs w:val="28"/>
        </w:rPr>
        <w:tab/>
        <w:t xml:space="preserve"> </w:t>
      </w:r>
    </w:p>
    <w:p w14:paraId="4B01709E" w14:textId="2163F5DF" w:rsidR="00AA5796" w:rsidRDefault="00D5790B" w:rsidP="00223A6A">
      <w:pPr>
        <w:tabs>
          <w:tab w:val="left" w:pos="708"/>
          <w:tab w:val="center" w:pos="4536"/>
        </w:tabs>
        <w:jc w:val="both"/>
        <w:rPr>
          <w:b/>
          <w:color w:val="000000" w:themeColor="text1"/>
          <w:sz w:val="28"/>
          <w:szCs w:val="28"/>
        </w:rPr>
      </w:pPr>
    </w:p>
    <w:p w14:paraId="12DC32D2" w14:textId="2AEE5BF3" w:rsidR="00D11676" w:rsidRDefault="00D11676" w:rsidP="00223A6A">
      <w:pPr>
        <w:tabs>
          <w:tab w:val="left" w:pos="708"/>
          <w:tab w:val="center" w:pos="4536"/>
        </w:tabs>
        <w:jc w:val="both"/>
        <w:rPr>
          <w:b/>
          <w:color w:val="000000" w:themeColor="text1"/>
          <w:sz w:val="28"/>
          <w:szCs w:val="28"/>
        </w:rPr>
      </w:pPr>
    </w:p>
    <w:p w14:paraId="154A5598" w14:textId="5FC2534D" w:rsidR="00D11676" w:rsidRDefault="00D11676" w:rsidP="00223A6A">
      <w:pPr>
        <w:tabs>
          <w:tab w:val="left" w:pos="708"/>
          <w:tab w:val="center" w:pos="4536"/>
        </w:tabs>
        <w:jc w:val="both"/>
        <w:rPr>
          <w:b/>
          <w:color w:val="000000" w:themeColor="text1"/>
          <w:sz w:val="28"/>
          <w:szCs w:val="28"/>
        </w:rPr>
      </w:pPr>
    </w:p>
    <w:p w14:paraId="3D029BD2" w14:textId="2820A1E1" w:rsidR="00D11676" w:rsidRDefault="00D11676" w:rsidP="00223A6A">
      <w:pPr>
        <w:tabs>
          <w:tab w:val="left" w:pos="708"/>
          <w:tab w:val="center" w:pos="4536"/>
        </w:tabs>
        <w:jc w:val="both"/>
        <w:rPr>
          <w:b/>
          <w:color w:val="000000" w:themeColor="text1"/>
          <w:sz w:val="28"/>
          <w:szCs w:val="28"/>
        </w:rPr>
      </w:pPr>
    </w:p>
    <w:p w14:paraId="06EEFF5F" w14:textId="516BF856" w:rsidR="00D11676" w:rsidRDefault="00D11676" w:rsidP="00223A6A">
      <w:pPr>
        <w:tabs>
          <w:tab w:val="left" w:pos="708"/>
          <w:tab w:val="center" w:pos="4536"/>
        </w:tabs>
        <w:jc w:val="both"/>
        <w:rPr>
          <w:b/>
          <w:color w:val="000000" w:themeColor="text1"/>
          <w:sz w:val="28"/>
          <w:szCs w:val="28"/>
        </w:rPr>
      </w:pPr>
    </w:p>
    <w:p w14:paraId="76164098" w14:textId="77777777" w:rsidR="00D11676" w:rsidRPr="00D11676" w:rsidRDefault="00D11676" w:rsidP="00223A6A">
      <w:pPr>
        <w:jc w:val="both"/>
        <w:rPr>
          <w:sz w:val="28"/>
          <w:szCs w:val="28"/>
        </w:rPr>
      </w:pPr>
    </w:p>
    <w:p w14:paraId="2A059B80" w14:textId="77777777" w:rsidR="00D11676" w:rsidRPr="00D11676" w:rsidRDefault="00D11676" w:rsidP="00223A6A">
      <w:pPr>
        <w:jc w:val="both"/>
        <w:rPr>
          <w:sz w:val="28"/>
          <w:szCs w:val="28"/>
        </w:rPr>
      </w:pPr>
    </w:p>
    <w:p w14:paraId="7E1B9244" w14:textId="77777777" w:rsidR="00D11676" w:rsidRPr="00D11676" w:rsidRDefault="00D11676" w:rsidP="00223A6A">
      <w:pPr>
        <w:jc w:val="both"/>
        <w:rPr>
          <w:sz w:val="28"/>
          <w:szCs w:val="28"/>
        </w:rPr>
      </w:pPr>
    </w:p>
    <w:p w14:paraId="2E349E96" w14:textId="77777777" w:rsidR="00D11676" w:rsidRPr="00D11676" w:rsidRDefault="00D11676" w:rsidP="00223A6A">
      <w:pPr>
        <w:jc w:val="both"/>
        <w:rPr>
          <w:sz w:val="28"/>
          <w:szCs w:val="28"/>
        </w:rPr>
      </w:pPr>
    </w:p>
    <w:p w14:paraId="3622D59B" w14:textId="33B4B22B" w:rsidR="00D11676" w:rsidRDefault="00D11676" w:rsidP="00223A6A">
      <w:pPr>
        <w:jc w:val="both"/>
        <w:rPr>
          <w:sz w:val="28"/>
          <w:szCs w:val="28"/>
        </w:rPr>
      </w:pPr>
    </w:p>
    <w:p w14:paraId="3623E5A7" w14:textId="0C7FD109" w:rsidR="00D11676" w:rsidRDefault="00EE54DC" w:rsidP="00EE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5A8" w:rsidRPr="00AF15A8">
        <w:rPr>
          <w:sz w:val="28"/>
          <w:szCs w:val="28"/>
        </w:rPr>
        <w:t>Palaslar motif özelliği en sade olan örneklerdir.</w:t>
      </w:r>
      <w:r w:rsidR="00AF15A8">
        <w:rPr>
          <w:sz w:val="28"/>
          <w:szCs w:val="28"/>
        </w:rPr>
        <w:t xml:space="preserve"> Yün boyanmadan ham</w:t>
      </w:r>
      <w:r w:rsidR="00AF50A9">
        <w:rPr>
          <w:sz w:val="28"/>
          <w:szCs w:val="28"/>
        </w:rPr>
        <w:t xml:space="preserve"> haliyle dokunur. Genellikle beyaz zemin üzerine gri ve siyah kuşakların sıralanması ile süslenir. Bazı örneklerde motiflerin pala</w:t>
      </w:r>
      <w:r w:rsidR="005872CD">
        <w:rPr>
          <w:sz w:val="28"/>
          <w:szCs w:val="28"/>
        </w:rPr>
        <w:t>s</w:t>
      </w:r>
      <w:r w:rsidR="00AF50A9">
        <w:rPr>
          <w:sz w:val="28"/>
          <w:szCs w:val="28"/>
        </w:rPr>
        <w:t xml:space="preserve"> üzerine seyrek olarak serpildiğini görüyoruz. Pala</w:t>
      </w:r>
      <w:r w:rsidR="005872CD">
        <w:rPr>
          <w:sz w:val="28"/>
          <w:szCs w:val="28"/>
        </w:rPr>
        <w:t>s</w:t>
      </w:r>
      <w:r w:rsidR="00AF50A9">
        <w:rPr>
          <w:sz w:val="28"/>
          <w:szCs w:val="28"/>
        </w:rPr>
        <w:t>ların iki ana rengi vardır; siyah ve beyaz.</w:t>
      </w:r>
      <w:r w:rsidR="005872CD">
        <w:rPr>
          <w:sz w:val="28"/>
          <w:szCs w:val="28"/>
        </w:rPr>
        <w:t xml:space="preserve"> Bunun </w:t>
      </w:r>
      <w:proofErr w:type="spellStart"/>
      <w:r w:rsidR="005872CD">
        <w:rPr>
          <w:sz w:val="28"/>
          <w:szCs w:val="28"/>
        </w:rPr>
        <w:t>yanısıra</w:t>
      </w:r>
      <w:proofErr w:type="spellEnd"/>
      <w:r w:rsidR="00AF50A9">
        <w:rPr>
          <w:sz w:val="28"/>
          <w:szCs w:val="28"/>
        </w:rPr>
        <w:t xml:space="preserve"> </w:t>
      </w:r>
      <w:r w:rsidR="005872CD">
        <w:rPr>
          <w:sz w:val="28"/>
          <w:szCs w:val="28"/>
        </w:rPr>
        <w:t>b</w:t>
      </w:r>
      <w:r w:rsidR="00AF50A9">
        <w:rPr>
          <w:sz w:val="28"/>
          <w:szCs w:val="28"/>
        </w:rPr>
        <w:t>ordo ve sarı gibi renkler de kimi zaman kullanılır.</w:t>
      </w:r>
    </w:p>
    <w:p w14:paraId="45286079" w14:textId="51D24EE7" w:rsidR="00637764" w:rsidRDefault="00EE54DC" w:rsidP="00EE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764">
        <w:rPr>
          <w:sz w:val="28"/>
          <w:szCs w:val="28"/>
        </w:rPr>
        <w:t>Palas, iki kazık arasında hazırlanan çözgünün, basit bir bağlama gücü sistemiyle dokunur. Dar enli dokuma olup boyları oldukça uzundur.</w:t>
      </w:r>
    </w:p>
    <w:p w14:paraId="200EFF92" w14:textId="45566509" w:rsidR="004D32C5" w:rsidRDefault="00951CA9" w:rsidP="00EE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2C5">
        <w:rPr>
          <w:sz w:val="28"/>
          <w:szCs w:val="28"/>
        </w:rPr>
        <w:t>Yöremizdeki kadınlar</w:t>
      </w:r>
      <w:r w:rsidR="00F502B5">
        <w:rPr>
          <w:sz w:val="28"/>
          <w:szCs w:val="28"/>
        </w:rPr>
        <w:t xml:space="preserve"> palas</w:t>
      </w:r>
      <w:r w:rsidR="004D32C5">
        <w:rPr>
          <w:sz w:val="28"/>
          <w:szCs w:val="28"/>
        </w:rPr>
        <w:t xml:space="preserve"> dokurken günlük hay</w:t>
      </w:r>
      <w:r w:rsidR="00F502B5">
        <w:rPr>
          <w:sz w:val="28"/>
          <w:szCs w:val="28"/>
        </w:rPr>
        <w:t>a</w:t>
      </w:r>
      <w:r w:rsidR="004D32C5">
        <w:rPr>
          <w:sz w:val="28"/>
          <w:szCs w:val="28"/>
        </w:rPr>
        <w:t>tta yaşadıkları sevinçleri,</w:t>
      </w:r>
      <w:r w:rsidR="00F502B5">
        <w:rPr>
          <w:sz w:val="28"/>
          <w:szCs w:val="28"/>
        </w:rPr>
        <w:t xml:space="preserve"> </w:t>
      </w:r>
      <w:proofErr w:type="gramStart"/>
      <w:r w:rsidR="00F502B5">
        <w:rPr>
          <w:sz w:val="28"/>
          <w:szCs w:val="28"/>
        </w:rPr>
        <w:t>hüzünleri</w:t>
      </w:r>
      <w:proofErr w:type="gramEnd"/>
      <w:r w:rsidR="00F502B5">
        <w:rPr>
          <w:sz w:val="28"/>
          <w:szCs w:val="28"/>
        </w:rPr>
        <w:t>, heyecanları türkülerle dokumaya yansıtmışlardır.</w:t>
      </w:r>
    </w:p>
    <w:p w14:paraId="2566A335" w14:textId="04EAFC9B" w:rsidR="0035556F" w:rsidRPr="00AF15A8" w:rsidRDefault="00EE54DC" w:rsidP="00EE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56F">
        <w:rPr>
          <w:sz w:val="28"/>
          <w:szCs w:val="28"/>
        </w:rPr>
        <w:t>Ayrıca kö</w:t>
      </w:r>
      <w:r w:rsidR="00D76494">
        <w:rPr>
          <w:sz w:val="28"/>
          <w:szCs w:val="28"/>
        </w:rPr>
        <w:t>yde hangi evde palas yapılacaksa köy halkının kadınları bir gün önceden</w:t>
      </w:r>
      <w:r>
        <w:rPr>
          <w:sz w:val="28"/>
          <w:szCs w:val="28"/>
        </w:rPr>
        <w:t xml:space="preserve"> bir sonraki gün yenmesi için</w:t>
      </w:r>
      <w:r w:rsidR="00D76494">
        <w:rPr>
          <w:sz w:val="28"/>
          <w:szCs w:val="28"/>
        </w:rPr>
        <w:t xml:space="preserve"> çeşitli hazırlıklar yaparak</w:t>
      </w:r>
      <w:r w:rsidR="005872CD">
        <w:rPr>
          <w:sz w:val="28"/>
          <w:szCs w:val="28"/>
        </w:rPr>
        <w:t xml:space="preserve"> </w:t>
      </w:r>
      <w:r>
        <w:rPr>
          <w:sz w:val="28"/>
          <w:szCs w:val="28"/>
        </w:rPr>
        <w:t>ertesi gün o evde toplanır imece usulüyle palas dokuyan kişiye yardım ederler. Ayrıca dokurken hikayeler anlatır, türküler, maniler söylerler.</w:t>
      </w:r>
    </w:p>
    <w:sectPr w:rsidR="0035556F" w:rsidRPr="00A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3DA2" w14:textId="77777777" w:rsidR="00414F3D" w:rsidRDefault="00414F3D" w:rsidP="00F20DB1">
      <w:pPr>
        <w:spacing w:after="0" w:line="240" w:lineRule="auto"/>
      </w:pPr>
      <w:r>
        <w:separator/>
      </w:r>
    </w:p>
  </w:endnote>
  <w:endnote w:type="continuationSeparator" w:id="0">
    <w:p w14:paraId="711DD16B" w14:textId="77777777" w:rsidR="00414F3D" w:rsidRDefault="00414F3D" w:rsidP="00F2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5289" w14:textId="77777777" w:rsidR="00414F3D" w:rsidRDefault="00414F3D" w:rsidP="00F20DB1">
      <w:pPr>
        <w:spacing w:after="0" w:line="240" w:lineRule="auto"/>
      </w:pPr>
      <w:r>
        <w:separator/>
      </w:r>
    </w:p>
  </w:footnote>
  <w:footnote w:type="continuationSeparator" w:id="0">
    <w:p w14:paraId="219A33B1" w14:textId="77777777" w:rsidR="00414F3D" w:rsidRDefault="00414F3D" w:rsidP="00F2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1E"/>
    <w:rsid w:val="00010DA0"/>
    <w:rsid w:val="00223A6A"/>
    <w:rsid w:val="0023122E"/>
    <w:rsid w:val="0035556F"/>
    <w:rsid w:val="00414F3D"/>
    <w:rsid w:val="00470913"/>
    <w:rsid w:val="004A651E"/>
    <w:rsid w:val="004D32C5"/>
    <w:rsid w:val="005872CD"/>
    <w:rsid w:val="00637764"/>
    <w:rsid w:val="006C062F"/>
    <w:rsid w:val="007A2054"/>
    <w:rsid w:val="007D05B5"/>
    <w:rsid w:val="00951CA9"/>
    <w:rsid w:val="00A834A4"/>
    <w:rsid w:val="00AF15A8"/>
    <w:rsid w:val="00AF50A9"/>
    <w:rsid w:val="00B6704B"/>
    <w:rsid w:val="00BC2B8C"/>
    <w:rsid w:val="00C17C31"/>
    <w:rsid w:val="00D11676"/>
    <w:rsid w:val="00D649C8"/>
    <w:rsid w:val="00D76494"/>
    <w:rsid w:val="00D96A70"/>
    <w:rsid w:val="00DE3B1F"/>
    <w:rsid w:val="00E80418"/>
    <w:rsid w:val="00EC3574"/>
    <w:rsid w:val="00EE54DC"/>
    <w:rsid w:val="00F20DB1"/>
    <w:rsid w:val="00F502B5"/>
    <w:rsid w:val="00F70441"/>
    <w:rsid w:val="00FB7363"/>
    <w:rsid w:val="00FD01A3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B9475"/>
  <w15:chartTrackingRefBased/>
  <w15:docId w15:val="{84D4A491-8235-4F9F-88B1-C8C575A9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DB1"/>
  </w:style>
  <w:style w:type="paragraph" w:styleId="AltBilgi">
    <w:name w:val="footer"/>
    <w:basedOn w:val="Normal"/>
    <w:link w:val="AltBilgiChar"/>
    <w:uiPriority w:val="99"/>
    <w:unhideWhenUsed/>
    <w:rsid w:val="00F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DB1"/>
  </w:style>
  <w:style w:type="character" w:customStyle="1" w:styleId="Balk1Char">
    <w:name w:val="Başlık 1 Char"/>
    <w:basedOn w:val="VarsaylanParagrafYazTipi"/>
    <w:link w:val="Balk1"/>
    <w:uiPriority w:val="9"/>
    <w:rsid w:val="00B67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DE3B1F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DE3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3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D01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D01A3"/>
    <w:rPr>
      <w:i/>
      <w:iCs/>
      <w:color w:val="4472C4" w:themeColor="accent1"/>
    </w:rPr>
  </w:style>
  <w:style w:type="paragraph" w:styleId="Altyaz">
    <w:name w:val="Subtitle"/>
    <w:basedOn w:val="Normal"/>
    <w:next w:val="Normal"/>
    <w:link w:val="AltyazChar"/>
    <w:uiPriority w:val="11"/>
    <w:qFormat/>
    <w:rsid w:val="00FD01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D01A3"/>
    <w:rPr>
      <w:rFonts w:eastAsiaTheme="minorEastAsia"/>
      <w:color w:val="5A5A5A" w:themeColor="text1" w:themeTint="A5"/>
      <w:spacing w:val="15"/>
    </w:rPr>
  </w:style>
  <w:style w:type="paragraph" w:styleId="AralkYok">
    <w:name w:val="No Spacing"/>
    <w:uiPriority w:val="1"/>
    <w:qFormat/>
    <w:rsid w:val="006C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1109-A448-452A-A0C4-2ADFE21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KÜÇÜKBİLEZİKÇİ KILIÇ</dc:creator>
  <cp:keywords/>
  <dc:description/>
  <cp:lastModifiedBy>Seda KÜÇÜKBİLEZİKÇİ KILIÇ</cp:lastModifiedBy>
  <cp:revision>26</cp:revision>
  <dcterms:created xsi:type="dcterms:W3CDTF">2022-12-15T07:29:00Z</dcterms:created>
  <dcterms:modified xsi:type="dcterms:W3CDTF">2023-03-30T11:56:00Z</dcterms:modified>
</cp:coreProperties>
</file>